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6E" w:rsidRPr="00EF6062" w:rsidRDefault="00FD1E6E" w:rsidP="00B14DD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="00B14DDA" w:rsidRPr="00EF60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субъекта </w:t>
      </w:r>
      <w:r w:rsidR="00E8766B" w:rsidRPr="00EF6062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D1E6E" w:rsidRPr="00EF6062" w:rsidRDefault="00FD1E6E" w:rsidP="00EF606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EF6062" w:rsidRPr="00EF6062" w:rsidRDefault="00FD1E6E" w:rsidP="00EF606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 серия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, №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______________________,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 «____»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F6062">
        <w:rPr>
          <w:rFonts w:ascii="Times New Roman" w:hAnsi="Times New Roman" w:cs="Times New Roman"/>
          <w:sz w:val="24"/>
          <w:szCs w:val="24"/>
          <w:lang w:eastAsia="ru-RU"/>
        </w:rPr>
        <w:t>.  ______________________________________________________________________________________________________________________________________________________________________________</w:t>
      </w:r>
    </w:p>
    <w:p w:rsidR="00FD1E6E" w:rsidRPr="00EF6062" w:rsidRDefault="00EF6062" w:rsidP="00EF6062">
      <w:pPr>
        <w:jc w:val="both"/>
        <w:rPr>
          <w:rFonts w:ascii="Cambria" w:hAnsi="Cambria"/>
          <w:sz w:val="24"/>
          <w:szCs w:val="24"/>
          <w:lang w:eastAsia="ru-RU"/>
        </w:rPr>
      </w:pPr>
      <w:proofErr w:type="gramStart"/>
      <w:r w:rsidRPr="00EF6062">
        <w:rPr>
          <w:rFonts w:ascii="Cambria" w:hAnsi="Cambria"/>
          <w:sz w:val="24"/>
          <w:szCs w:val="24"/>
          <w:lang w:eastAsia="ru-RU"/>
        </w:rPr>
        <w:t>П</w:t>
      </w:r>
      <w:r w:rsidR="00FD1E6E" w:rsidRPr="00EF6062">
        <w:rPr>
          <w:rFonts w:ascii="Cambria" w:hAnsi="Cambria"/>
          <w:sz w:val="24"/>
          <w:szCs w:val="24"/>
          <w:lang w:eastAsia="ru-RU"/>
        </w:rPr>
        <w:t>роживающий</w:t>
      </w:r>
      <w:proofErr w:type="gramEnd"/>
      <w:r w:rsidRPr="00EF6062">
        <w:rPr>
          <w:rFonts w:ascii="Cambria" w:hAnsi="Cambria"/>
          <w:sz w:val="24"/>
          <w:szCs w:val="24"/>
          <w:lang w:eastAsia="ru-RU"/>
        </w:rPr>
        <w:t>/</w:t>
      </w:r>
      <w:proofErr w:type="spellStart"/>
      <w:r w:rsidRPr="00EF6062">
        <w:rPr>
          <w:rFonts w:ascii="Cambria" w:hAnsi="Cambria"/>
          <w:sz w:val="24"/>
          <w:szCs w:val="24"/>
          <w:lang w:eastAsia="ru-RU"/>
        </w:rPr>
        <w:t>ая</w:t>
      </w:r>
      <w:proofErr w:type="spellEnd"/>
      <w:r w:rsidR="00FD1E6E" w:rsidRPr="00EF6062">
        <w:rPr>
          <w:rFonts w:ascii="Cambria" w:hAnsi="Cambria"/>
          <w:sz w:val="24"/>
          <w:szCs w:val="24"/>
          <w:lang w:eastAsia="ru-RU"/>
        </w:rPr>
        <w:t xml:space="preserve"> по адресу</w:t>
      </w:r>
      <w:r w:rsidRPr="00EF6062">
        <w:rPr>
          <w:rFonts w:ascii="Cambria" w:hAnsi="Cambria"/>
          <w:sz w:val="24"/>
          <w:szCs w:val="24"/>
          <w:lang w:eastAsia="ru-RU"/>
        </w:rPr>
        <w:t xml:space="preserve"> </w:t>
      </w:r>
      <w:r w:rsidR="00FD1E6E" w:rsidRPr="00EF6062">
        <w:rPr>
          <w:rFonts w:ascii="Cambria" w:hAnsi="Cambria"/>
          <w:sz w:val="24"/>
          <w:szCs w:val="24"/>
          <w:lang w:eastAsia="ru-RU"/>
        </w:rPr>
        <w:t>___________________________________________________________</w:t>
      </w:r>
      <w:r>
        <w:rPr>
          <w:rFonts w:ascii="Cambria" w:hAnsi="Cambria"/>
          <w:sz w:val="24"/>
          <w:szCs w:val="24"/>
          <w:lang w:eastAsia="ru-RU"/>
        </w:rPr>
        <w:t>______________________</w:t>
      </w:r>
    </w:p>
    <w:p w:rsidR="00EF6062" w:rsidRPr="00EF6062" w:rsidRDefault="00EF6062" w:rsidP="00EF6062">
      <w:pPr>
        <w:jc w:val="both"/>
        <w:rPr>
          <w:rFonts w:ascii="Cambria" w:hAnsi="Cambria"/>
          <w:sz w:val="24"/>
          <w:szCs w:val="24"/>
          <w:lang w:eastAsia="ru-RU"/>
        </w:rPr>
      </w:pPr>
      <w:r w:rsidRPr="00EF6062">
        <w:rPr>
          <w:rFonts w:ascii="Cambria" w:hAnsi="Cambria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Cambria" w:hAnsi="Cambria"/>
          <w:sz w:val="24"/>
          <w:szCs w:val="24"/>
          <w:lang w:eastAsia="ru-RU"/>
        </w:rPr>
        <w:t>_____________________</w:t>
      </w:r>
    </w:p>
    <w:p w:rsidR="00B14DDA" w:rsidRPr="00EF6062" w:rsidRDefault="00B14DDA" w:rsidP="00EF606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>получи</w:t>
      </w:r>
      <w:proofErr w:type="gramStart"/>
      <w:r w:rsidRPr="00EF6062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а) разъяснения о юридических последствиях отказа предоставить свои персональные данные ОГБУ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B14DDA" w:rsidRPr="00EF6062" w:rsidRDefault="00B14DDA" w:rsidP="00EF606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65 Трудового кодекса Российской федерации субъект персональных данных при приеме на работу и заключении трудового договора, обязан представить определенный перечень информации о себе.</w:t>
      </w:r>
    </w:p>
    <w:p w:rsidR="00B14DDA" w:rsidRPr="00EF6062" w:rsidRDefault="00B14DDA" w:rsidP="00EF606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>Без предоставления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B14DDA" w:rsidRPr="00EF6062" w:rsidRDefault="00B14DDA" w:rsidP="00EF606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Для действующих работников 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, 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</w:r>
    </w:p>
    <w:p w:rsidR="00FD1E6E" w:rsidRPr="00EF6062" w:rsidRDefault="00EF6062" w:rsidP="00EF606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>риня</w:t>
      </w:r>
      <w:proofErr w:type="gramStart"/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а) решение о предоставлении моих персональных данных ОГБУ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— Оператор), ведущему свою деятельность по адресу: 157630, Костромская обл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р-н, село Пыщуг,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Первомайская, 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1E6E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B14DDA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персональных данных в следующих целях:</w:t>
      </w:r>
    </w:p>
    <w:p w:rsidR="00B14DDA" w:rsidRPr="00EF6062" w:rsidRDefault="00B14DDA" w:rsidP="00EF606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хозяйственной деятельности, предусмотренной учредительными документами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; предложение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своих услуг действительным и потенциальным контрагентам (клиентам), а также участие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процедурах закупок указанных лиц и ведение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деловых переговоров с указанными лицами; </w:t>
      </w:r>
      <w:proofErr w:type="gramStart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стимулирующих мероприятий, направленных на повышение узнаваемости и потребительской лояльности в отношении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продвижение услуг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; оформление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доверенностей в рамках наделения сотрудников и иных лиц специальными полномочиями для выполнения возложенных на них трудовых функций и (или) представления интересов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в гражданском, арбитражном, уголовном, административном процессах, а также исполнение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судебных актов; замещение вакантных должностей в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соискателями, наиболее полно соответствующими требованиям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; соблюдение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proofErr w:type="gram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рудового законодательства и иных актов, содержащих нормы трудового права, включая учет труда и его оплаты, принятие управленческих и кадровых решений в отношении сотрудников, контроль над трудовой дисциплиной; ведение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бухгалтерского учета, осуществление расчета и выплаты сотрудникам причитающейся им заработной платы, компенсаций и премий, осуществление пенсионных и налоговых отчислений, а также расчет с подотчетными лицами; организация и (или) осуществление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обучения, повышения квалификации и проверки знаний для своих сотрудников; </w:t>
      </w:r>
      <w:proofErr w:type="gramStart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удовлетворенности сотрудников работой в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и своим трудом; осуществление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аттестации сотрудников посредством оценки их деловых и личностных качеств, а также результатов их труда; содействие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сотрудникам в общественном признании их профессиональных достижений и личных заслуг, талантов, способностей, а также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мотивирование сотрудников;</w:t>
      </w:r>
      <w:proofErr w:type="gram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ОГБУ «</w:t>
      </w:r>
      <w:proofErr w:type="spellStart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принятых на себя социальных обязательств в отношении сотрудников в виде предоставления им возможности участвовать в программах добровольного медицинского страхования, страхования жизни, страхования от несчастных случаев, страхования на случай возникновения критических заболеваний, а также страхования от несчастных случаев при выезде за рубеж; </w:t>
      </w:r>
      <w:proofErr w:type="gramStart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ОГБУ «</w:t>
      </w:r>
      <w:proofErr w:type="spellStart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инструктажа, проверки знаний сотрудников и иных лиц по охране труда и технике безопасности, а также проведение специальной оценки условий труда; выявление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нарушений состояния здоровья и медицинских противопоказаний к работе у сотрудников (включая организацию проведения медицинских осмотров и организацию медицинского наркологического освидетельствования на состояние опьянения);</w:t>
      </w:r>
      <w:proofErr w:type="gramEnd"/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расследования и учета несчастных случаев, происшедших с сотрудниками и иными лицами при исполнении ими своих трудовых функций, а также в иных случаях, предусмотренных трудовым законодательством; обеспечение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личной безопасности, защиты жизни и здоровья сотрудников и иных лиц, посещающих объекты недвижимости (помещения, здания, территория) </w:t>
      </w:r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6062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EF6062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EF60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обеспечение сохранности материальных и иных ценностей, находящихся в пределах указанных объектов недвижимости; для контроля надлежащего использования и сохранности предоставленных транспортных средств; выделение (подключение) средств вычислительной техники и оргтехники, находящихся в ведении </w:t>
      </w:r>
      <w:r w:rsidR="00826D74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26D74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826D74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управление доступом к ресурсам информационных систем; решение проблем, возникающих в процессе работы со средствами вычислительной техники и оргтехникой, находящихся в ведении </w:t>
      </w:r>
      <w:r w:rsidR="00826D74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ОГБУ 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26D74">
        <w:rPr>
          <w:rFonts w:ascii="Times New Roman" w:hAnsi="Times New Roman" w:cs="Times New Roman"/>
          <w:sz w:val="24"/>
          <w:szCs w:val="24"/>
          <w:lang w:eastAsia="ru-RU"/>
        </w:rPr>
        <w:t>Пыщугский</w:t>
      </w:r>
      <w:proofErr w:type="spellEnd"/>
      <w:r w:rsidR="00826D74" w:rsidRPr="00EF6062">
        <w:rPr>
          <w:rFonts w:ascii="Times New Roman" w:hAnsi="Times New Roman" w:cs="Times New Roman"/>
          <w:sz w:val="24"/>
          <w:szCs w:val="24"/>
          <w:lang w:eastAsia="ru-RU"/>
        </w:rPr>
        <w:t xml:space="preserve"> КЦСОН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F6062">
        <w:rPr>
          <w:rFonts w:ascii="Times New Roman" w:hAnsi="Times New Roman" w:cs="Times New Roman"/>
          <w:sz w:val="24"/>
          <w:szCs w:val="24"/>
          <w:lang w:eastAsia="ru-RU"/>
        </w:rPr>
        <w:t>, а также при доступе к ресурсам информационных систем.</w:t>
      </w:r>
    </w:p>
    <w:p w:rsidR="00D442D2" w:rsidRPr="00826D74" w:rsidRDefault="00D442D2" w:rsidP="00826D7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D74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предоставлено в отношении следующего перечня персональных данных:</w:t>
      </w:r>
    </w:p>
    <w:p w:rsidR="00D442D2" w:rsidRPr="00826D74" w:rsidRDefault="00D442D2" w:rsidP="00826D7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отчество,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дата рождения,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место рождения,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адрес,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профессия,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доходы; предыдущие фамилия, имя, отчество, если изменялись; наименование и реквизиты (серия и номер, дата выдачи, наименование и код выдавшего органа) документа, удостоверяющего личность лица на территории Российской Федерации; адрес регистрации; Идентификационный номер налогоплательщика; страховой номер индивидуального лицевого счета (СНИЛС); сведения о доходах за предыдущий период до текущего трудоустройства;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сведения о размере оклада; сведения о начисленной и удержанной заработной плате; сведения о начисленных и уплаченных страховых взносах; сведения о премиях; сведения о периодических выплатах; сведения о сумме дополнительного вознаграждения; страховые взносы на ОПС; страховые взносы на ОМС; налоговые вычеты; сведения о воинском учете; номер контактного телефона; контактный адрес электронной почты;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образовании, квалификации, специальности, переподготовке; наименование и реквизиты (серия и номер, дата выдачи, наименование выдавшего органа) документа об образовании, квалификации, специальности; сведения об ученой степени, ученом звании; наименование и реквизиты (серия и номер, дата выдачи, наименование выдавшего органа) документа об ученой степени, ученом звании; сведения (дата, период, наименование организации, проводившей обучение) о прохождении обучения (повышения квалификации, переподготовке);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наименование и реквизиты (серия и номер, дата выдачи, наименование проводившей обучение организации, наименование выдавшего органа) документа о прохождении обучения (повышения квалификации, переподготовке); наименование мест предыдущих трудоустройств, а также занимаемых должностей; сведения о периоде и продолжительности работы в местах предыдущих трудоустройств; наименование и адрес текущего места учебы; сведения о дополнительных компетенциях, знаниях и навыках;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сведения о знании и об уровне владения иностранными языками; сведения о знании и об уровне владения программным обеспечением; наименование должности; наименование структурного подразделения; наименование и адрес текущего места трудоустройства; наименование и адрес текущего места учебы; реквизиты (сведения о дате заключения и номер) трудового договора; дата приема на работу; дата вступления в должность;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факте и дате прекращения трудового договора; реквизиты (серия и номер, дата выдачи, наименование выдавшего органа) трудовой книжки; наименование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профессии; сведения о трудовом стаже; табельный номер; сведения о месте и дате направления в командировку; сведения о факте, периоде и продолжительности нахождения в командировке; сведения о сумме произведенных командировочных расходов.</w:t>
      </w:r>
    </w:p>
    <w:p w:rsidR="00D442D2" w:rsidRPr="00826D74" w:rsidRDefault="00D442D2" w:rsidP="00826D7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предоставлено на осуществление следующих действий с моими персональными данными: сбор (включая получение от третьих лиц и из общедоступных источников), запись, систематизация, накопление, хранение, уточнение (обновление, изменение), извлечение, использование, передача (распространение, предоставление доступ), блокирование, удаление, уничтожение персональных данных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1513" w:rsidRPr="00826D74" w:rsidRDefault="00FD1E6E" w:rsidP="00826D7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Я свободно, своей волей и в своем интересе предоставляю Оператору мои персональные данные и даю согласие на их обработку в соответствии с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>. 1 ст. 86 Трудового Кодекса Российской Федерации от 30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2001 № 197-ФЗ на срок действия моего трудового договора</w:t>
      </w:r>
      <w:r w:rsidR="00F75C52" w:rsidRPr="00826D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1E6E" w:rsidRPr="00826D74" w:rsidRDefault="00FD1E6E" w:rsidP="00826D7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D74">
        <w:rPr>
          <w:rFonts w:ascii="Times New Roman" w:hAnsi="Times New Roman" w:cs="Times New Roman"/>
          <w:sz w:val="24"/>
          <w:szCs w:val="24"/>
          <w:lang w:eastAsia="ru-RU"/>
        </w:rPr>
        <w:t>Я уведомлён о том, что мои персональные данные будут обрабатываться после окончания действия трудового договора со мной, а также после отзыва согласия на обработку моих персональных данных в целях исполнения обязанностей, предусмотренных ст.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17 Федерального закона от 22.10.2004 № 125-ФЗ «Об архивном деле в Российской Федерации»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6F73" w:rsidRPr="00826D74" w:rsidRDefault="00E76F73" w:rsidP="00826D7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>.1 ст.8 Федерального закона от 27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 xml:space="preserve">2006 № 152-ФЗ «О персональных данных» даю согласие Оператору в целях включения их в общедоступные источники персональных данных (сайт организации, корпоративные справочники и др.). Мои персональные данные должны быть в любое время исключены из общедоступных источников персональных данных в случаях, указанных в </w:t>
      </w:r>
      <w:proofErr w:type="gramStart"/>
      <w:r w:rsidRPr="00826D74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26D74">
        <w:rPr>
          <w:rFonts w:ascii="Times New Roman" w:hAnsi="Times New Roman" w:cs="Times New Roman"/>
          <w:sz w:val="24"/>
          <w:szCs w:val="24"/>
          <w:lang w:eastAsia="ru-RU"/>
        </w:rPr>
        <w:t>.2 ст.8 Федерального закона от 27</w:t>
      </w:r>
      <w:r w:rsidR="00826D74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826D74">
        <w:rPr>
          <w:rFonts w:ascii="Times New Roman" w:hAnsi="Times New Roman" w:cs="Times New Roman"/>
          <w:sz w:val="24"/>
          <w:szCs w:val="24"/>
          <w:lang w:eastAsia="ru-RU"/>
        </w:rPr>
        <w:t>2006 № 152-ФЗ «О персональных данных».</w:t>
      </w:r>
    </w:p>
    <w:p w:rsidR="00E0325A" w:rsidRPr="00826D74" w:rsidRDefault="00E0325A" w:rsidP="0082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на автоматизированную и неавтоматизированную обработку моих персональных </w:t>
      </w:r>
      <w:proofErr w:type="gramStart"/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совершение следующих действий с ними: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E0325A" w:rsidRPr="00826D74" w:rsidRDefault="00E0325A" w:rsidP="0082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6E" w:rsidRPr="00826D74" w:rsidRDefault="00E0325A" w:rsidP="00826D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в любой момент отозвать настоящее согласие путём личного обращения к Оператору по адресу</w:t>
      </w:r>
      <w:r w:rsid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157630, Костромская обл</w:t>
      </w:r>
      <w:r w:rsid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Пыщугский</w:t>
      </w:r>
      <w:proofErr w:type="spellEnd"/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село Пыщуг, ул</w:t>
      </w:r>
      <w:r w:rsid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Первомайская, д</w:t>
      </w:r>
      <w:r w:rsid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или путём направления письменного запроса Оператору по тому же адресу.</w:t>
      </w:r>
    </w:p>
    <w:p w:rsidR="00E0325A" w:rsidRPr="00E0325A" w:rsidRDefault="00E0325A" w:rsidP="00E0325A">
      <w:pPr>
        <w:pStyle w:val="a3"/>
        <w:rPr>
          <w:rFonts w:ascii="Cambria" w:hAnsi="Cambria"/>
          <w:sz w:val="21"/>
          <w:szCs w:val="21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FD1E6E" w:rsidTr="00FD1E6E">
        <w:trPr>
          <w:jc w:val="center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D1E6E" w:rsidRDefault="00FD1E6E" w:rsidP="00FD1E6E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</w:p>
          <w:p w:rsidR="00FD1E6E" w:rsidRPr="00FD1E6E" w:rsidRDefault="00FD1E6E" w:rsidP="00FD1E6E">
            <w:pPr>
              <w:jc w:val="center"/>
              <w:rPr>
                <w:rFonts w:ascii="Cambria" w:hAnsi="Cambria"/>
                <w:vertAlign w:val="superscript"/>
              </w:rPr>
            </w:pPr>
            <w:r w:rsidRPr="00FD1E6E">
              <w:rPr>
                <w:rFonts w:ascii="Cambria" w:hAnsi="Cambria"/>
                <w:vertAlign w:val="superscript"/>
              </w:rPr>
              <w:t>(</w:t>
            </w:r>
            <w:r>
              <w:rPr>
                <w:rFonts w:ascii="Cambria" w:hAnsi="Cambria"/>
                <w:vertAlign w:val="superscript"/>
              </w:rPr>
              <w:t>ф</w:t>
            </w:r>
            <w:r w:rsidRPr="00FD1E6E">
              <w:rPr>
                <w:rFonts w:ascii="Cambria" w:hAnsi="Cambria"/>
                <w:vertAlign w:val="superscript"/>
              </w:rPr>
              <w:t>амилия, инициалы)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D1E6E" w:rsidRDefault="00FD1E6E" w:rsidP="00FD1E6E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</w:p>
          <w:p w:rsidR="00FD1E6E" w:rsidRPr="00FD1E6E" w:rsidRDefault="00FD1E6E" w:rsidP="00FD1E6E">
            <w:pPr>
              <w:jc w:val="center"/>
              <w:rPr>
                <w:rFonts w:ascii="Cambria" w:hAnsi="Cambria"/>
                <w:vertAlign w:val="superscript"/>
              </w:rPr>
            </w:pPr>
            <w:r w:rsidRPr="00FD1E6E">
              <w:rPr>
                <w:rFonts w:ascii="Cambria" w:hAnsi="Cambria"/>
                <w:vertAlign w:val="superscript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D1E6E" w:rsidRDefault="00FD1E6E" w:rsidP="00FD1E6E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</w:p>
          <w:p w:rsidR="00FD1E6E" w:rsidRPr="00FD1E6E" w:rsidRDefault="00FD1E6E" w:rsidP="00FD1E6E">
            <w:pPr>
              <w:jc w:val="center"/>
              <w:rPr>
                <w:rFonts w:ascii="Cambria" w:hAnsi="Cambria"/>
                <w:vertAlign w:val="superscript"/>
              </w:rPr>
            </w:pPr>
            <w:r w:rsidRPr="00FD1E6E">
              <w:rPr>
                <w:rFonts w:ascii="Cambria" w:hAnsi="Cambria"/>
                <w:vertAlign w:val="superscript"/>
              </w:rPr>
              <w:t>(дата)</w:t>
            </w:r>
          </w:p>
        </w:tc>
      </w:tr>
    </w:tbl>
    <w:p w:rsidR="00FD1E6E" w:rsidRPr="00FD1E6E" w:rsidRDefault="00FD1E6E" w:rsidP="00FD1E6E">
      <w:pPr>
        <w:rPr>
          <w:rFonts w:ascii="Cambria" w:hAnsi="Cambria"/>
          <w:lang w:eastAsia="ru-RU"/>
        </w:rPr>
      </w:pPr>
    </w:p>
    <w:sectPr w:rsidR="00FD1E6E" w:rsidRPr="00FD1E6E" w:rsidSect="00FD1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CA7020"/>
    <w:multiLevelType w:val="hybridMultilevel"/>
    <w:tmpl w:val="A6CE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4E91"/>
    <w:multiLevelType w:val="hybridMultilevel"/>
    <w:tmpl w:val="A648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30AF"/>
    <w:multiLevelType w:val="hybridMultilevel"/>
    <w:tmpl w:val="AD8E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22251"/>
    <w:multiLevelType w:val="multilevel"/>
    <w:tmpl w:val="54E8D4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5C0826"/>
    <w:multiLevelType w:val="multilevel"/>
    <w:tmpl w:val="54E8D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F30FEC"/>
    <w:multiLevelType w:val="hybridMultilevel"/>
    <w:tmpl w:val="998C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C25ED"/>
    <w:multiLevelType w:val="multilevel"/>
    <w:tmpl w:val="54E8D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043EC4"/>
    <w:multiLevelType w:val="multilevel"/>
    <w:tmpl w:val="54E8D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C443B7"/>
    <w:multiLevelType w:val="hybridMultilevel"/>
    <w:tmpl w:val="F568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91A04"/>
    <w:multiLevelType w:val="hybridMultilevel"/>
    <w:tmpl w:val="75C2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4B13"/>
    <w:multiLevelType w:val="multilevel"/>
    <w:tmpl w:val="C624CA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DC02624"/>
    <w:multiLevelType w:val="multilevel"/>
    <w:tmpl w:val="54E8D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8F"/>
    <w:rsid w:val="00193AF9"/>
    <w:rsid w:val="001F35F7"/>
    <w:rsid w:val="002506ED"/>
    <w:rsid w:val="00302895"/>
    <w:rsid w:val="0034391C"/>
    <w:rsid w:val="004A1513"/>
    <w:rsid w:val="005775D4"/>
    <w:rsid w:val="00636EFD"/>
    <w:rsid w:val="00800859"/>
    <w:rsid w:val="0081462A"/>
    <w:rsid w:val="00826D74"/>
    <w:rsid w:val="00911268"/>
    <w:rsid w:val="00A5618F"/>
    <w:rsid w:val="00B14DDA"/>
    <w:rsid w:val="00B6036F"/>
    <w:rsid w:val="00BF221F"/>
    <w:rsid w:val="00D442D2"/>
    <w:rsid w:val="00DF36E2"/>
    <w:rsid w:val="00E0325A"/>
    <w:rsid w:val="00E60560"/>
    <w:rsid w:val="00E75E2D"/>
    <w:rsid w:val="00E76F73"/>
    <w:rsid w:val="00E8766B"/>
    <w:rsid w:val="00E908D4"/>
    <w:rsid w:val="00EF6062"/>
    <w:rsid w:val="00F236CE"/>
    <w:rsid w:val="00F75C52"/>
    <w:rsid w:val="00FD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8F"/>
    <w:pPr>
      <w:ind w:left="720"/>
      <w:contextualSpacing/>
    </w:pPr>
  </w:style>
  <w:style w:type="paragraph" w:styleId="a4">
    <w:name w:val="Subtitle"/>
    <w:basedOn w:val="a"/>
    <w:link w:val="a5"/>
    <w:uiPriority w:val="11"/>
    <w:qFormat/>
    <w:rsid w:val="00A5618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5618F"/>
    <w:rPr>
      <w:rFonts w:ascii="Cambria" w:eastAsia="Times New Roman" w:hAnsi="Cambria" w:cs="Times New Roman"/>
      <w:color w:val="00000A"/>
      <w:sz w:val="24"/>
      <w:szCs w:val="24"/>
    </w:rPr>
  </w:style>
  <w:style w:type="table" w:styleId="a6">
    <w:name w:val="Table Grid"/>
    <w:basedOn w:val="a1"/>
    <w:uiPriority w:val="59"/>
    <w:rsid w:val="00A561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18</cp:revision>
  <dcterms:created xsi:type="dcterms:W3CDTF">2018-10-31T10:34:00Z</dcterms:created>
  <dcterms:modified xsi:type="dcterms:W3CDTF">2021-12-15T15:05:00Z</dcterms:modified>
</cp:coreProperties>
</file>